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4/DBN/04/2025</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color w:val="ff0000"/>
        </w:rPr>
      </w:pPr>
      <w:r w:rsidDel="00000000" w:rsidR="00000000" w:rsidRPr="00000000">
        <w:rPr>
          <w:rFonts w:ascii="Calibri" w:cs="Calibri" w:eastAsia="Calibri" w:hAnsi="Calibri"/>
          <w:i w:val="1"/>
          <w:color w:val="ff0000"/>
          <w:rtl w:val="0"/>
        </w:rPr>
        <w:t xml:space="preserve">Dopuszczalne jest złożenie oferty wyłącznie w języku polskim </w:t>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4/DBN/04/2025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badań metodami CAWI (N=2000),</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Plemienność czy obojętność? Badanie rzeczywiście istniejących wartości demokratycznych i ich konsekwencji w Polsce.</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9">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A">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B">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D">
      <w:pPr>
        <w:numPr>
          <w:ilvl w:val="0"/>
          <w:numId w:val="7"/>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E">
      <w:pPr>
        <w:numPr>
          <w:ilvl w:val="0"/>
          <w:numId w:val="7"/>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F">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2">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4">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5">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8">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9">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A">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4/DBN/04/2025.</w:t>
      </w:r>
      <w:r w:rsidDel="00000000" w:rsidR="00000000" w:rsidRPr="00000000">
        <w:rPr>
          <w:rtl w:val="0"/>
        </w:rPr>
      </w:r>
    </w:p>
    <w:p w:rsidR="00000000" w:rsidDel="00000000" w:rsidP="00000000" w:rsidRDefault="00000000" w:rsidRPr="00000000" w14:paraId="0000003B">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realizacją zamówienia.</w:t>
      </w:r>
    </w:p>
    <w:p w:rsidR="00000000" w:rsidDel="00000000" w:rsidP="00000000" w:rsidRDefault="00000000" w:rsidRPr="00000000" w14:paraId="0000003C">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D">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E">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F">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0">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8">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9">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A">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B">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C">
      <w:pPr>
        <w:numPr>
          <w:ilvl w:val="0"/>
          <w:numId w:val="8"/>
        </w:numPr>
        <w:spacing w:after="0" w:line="240" w:lineRule="auto"/>
        <w:ind w:left="72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Wiedza i doświadczenie niezbędne do realizacji zamówienia. </w:t>
      </w:r>
    </w:p>
    <w:p w:rsidR="00000000" w:rsidDel="00000000" w:rsidP="00000000" w:rsidRDefault="00000000" w:rsidRPr="00000000" w14:paraId="0000004D">
      <w:pPr>
        <w:spacing w:after="0" w:line="240" w:lineRule="auto"/>
        <w:ind w:left="720"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w:t>
      </w:r>
    </w:p>
    <w:p w:rsidR="00000000" w:rsidDel="00000000" w:rsidP="00000000" w:rsidRDefault="00000000" w:rsidRPr="00000000" w14:paraId="00000050">
      <w:pPr>
        <w:widowControl w:val="0"/>
        <w:numPr>
          <w:ilvl w:val="0"/>
          <w:numId w:val="1"/>
        </w:numPr>
        <w:spacing w:after="0" w:line="240" w:lineRule="auto"/>
        <w:ind w:left="851"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zdolność techniczną do przeprowadzenia badań CAWI na terenie Polski zgodnie z wymaganiami opisanymi powyżej lub przedstawi listy intencyjne od podwykonawców, które uzupełniają zdolności techniczne oferenta w zakresie realizacji przedmiotu zamówienia.</w:t>
      </w:r>
    </w:p>
    <w:p w:rsidR="00000000" w:rsidDel="00000000" w:rsidP="00000000" w:rsidRDefault="00000000" w:rsidRPr="00000000" w14:paraId="00000051">
      <w:pPr>
        <w:widowControl w:val="0"/>
        <w:spacing w:after="0" w:line="240" w:lineRule="auto"/>
        <w:ind w:left="87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2">
      <w:pPr>
        <w:widowControl w:val="0"/>
        <w:spacing w:after="0" w:line="240" w:lineRule="auto"/>
        <w:ind w:left="87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oferent i podwykonawcy posiadają aktualne certyfikaty jakości odpowiednio w badaniach CAWI (np. PKJPA lub inny równoważny dokument).</w:t>
      </w:r>
    </w:p>
    <w:p w:rsidR="00000000" w:rsidDel="00000000" w:rsidP="00000000" w:rsidRDefault="00000000" w:rsidRPr="00000000" w14:paraId="00000053">
      <w:pPr>
        <w:widowControl w:val="0"/>
        <w:spacing w:after="0" w:line="240" w:lineRule="auto"/>
        <w:ind w:left="87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widowControl w:val="0"/>
        <w:spacing w:after="0" w:line="240" w:lineRule="auto"/>
        <w:ind w:left="87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Oferent jest w stanie wykazać wcześniejsze doświadczenie w przeprowadzaniu co najmniej jednego badania międzynarodowego w ciągu ostatniego roku (tj. roku poprzedzającego datę publikacji niniejszego zaproszenia do składania ofert). </w:t>
      </w:r>
    </w:p>
    <w:p w:rsidR="00000000" w:rsidDel="00000000" w:rsidP="00000000" w:rsidRDefault="00000000" w:rsidRPr="00000000" w14:paraId="00000055">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 są:</w:t>
      </w:r>
    </w:p>
    <w:p w:rsidR="00000000" w:rsidDel="00000000" w:rsidP="00000000" w:rsidRDefault="00000000" w:rsidRPr="00000000" w14:paraId="0000005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tab/>
        <w:t xml:space="preserve">oświadczenie Oferenta w formularzu ofertowym lub lista podwykonawców </w:t>
      </w:r>
    </w:p>
    <w:p w:rsidR="00000000" w:rsidDel="00000000" w:rsidP="00000000" w:rsidRDefault="00000000" w:rsidRPr="00000000" w14:paraId="0000005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w:t>
        <w:tab/>
        <w:t xml:space="preserve">kopia dokumentu potwierdzającego spełnienie warunku Ib </w:t>
      </w:r>
    </w:p>
    <w:p w:rsidR="00000000" w:rsidDel="00000000" w:rsidP="00000000" w:rsidRDefault="00000000" w:rsidRPr="00000000" w14:paraId="0000005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tab/>
        <w:t xml:space="preserve">tytuł i krótki opis kwalifikującego się projektu (tj. kilka zdań), który zawiera informacje o krajach badania, wielkościach prób i cenie oraz referencje. </w:t>
      </w:r>
    </w:p>
    <w:p w:rsidR="00000000" w:rsidDel="00000000" w:rsidP="00000000" w:rsidRDefault="00000000" w:rsidRPr="00000000" w14:paraId="0000005A">
      <w:pPr>
        <w:widowControl w:val="0"/>
        <w:spacing w:after="0" w:before="11"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B">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w:t>
      </w:r>
    </w:p>
    <w:p w:rsidR="00000000" w:rsidDel="00000000" w:rsidP="00000000" w:rsidRDefault="00000000" w:rsidRPr="00000000" w14:paraId="0000005C">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Oferent posiada zasoby ludzkie i techniczne niezbędne do wykonania zamówienia:</w:t>
      </w:r>
    </w:p>
    <w:p w:rsidR="00000000" w:rsidDel="00000000" w:rsidP="00000000" w:rsidRDefault="00000000" w:rsidRPr="00000000" w14:paraId="0000005D">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E">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Oferent ma dostęp do własnego panelu przekraczającego ≥ 10 000 osób </w:t>
      </w:r>
    </w:p>
    <w:p w:rsidR="00000000" w:rsidDel="00000000" w:rsidP="00000000" w:rsidRDefault="00000000" w:rsidRPr="00000000" w14:paraId="0000005F">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II A jest panelbook lub informacje na temat podstawowych statystyk opisowych (wiek, płeć, wykształcenie, region, w tym liczba respondentów) dla każdego panelu (w formie tabelarycznej lub graficznej). Należy wyraźnie wskazać, do których z tych paneli oferent ma bezpośredni dostęp.</w:t>
      </w:r>
    </w:p>
    <w:p w:rsidR="00000000" w:rsidDel="00000000" w:rsidP="00000000" w:rsidRDefault="00000000" w:rsidRPr="00000000" w14:paraId="00000060">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widowControl w:val="0"/>
        <w:spacing w:after="0" w:before="11"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2">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III:</w:t>
      </w:r>
    </w:p>
    <w:p w:rsidR="00000000" w:rsidDel="00000000" w:rsidP="00000000" w:rsidRDefault="00000000" w:rsidRPr="00000000" w14:paraId="00000063">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rsidR="00000000" w:rsidDel="00000000" w:rsidP="00000000" w:rsidRDefault="00000000" w:rsidRPr="00000000" w14:paraId="00000064">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Uczestniczeniu w spółce jako wspólnik spółki cywilnej lub spółki osobowej;</w:t>
      </w:r>
    </w:p>
    <w:p w:rsidR="00000000" w:rsidDel="00000000" w:rsidP="00000000" w:rsidRDefault="00000000" w:rsidRPr="00000000" w14:paraId="00000065">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Posiadaniu co najmniej 10% udziałów lub akcji, o ile niższy próg nie wynika z przepisów prawa lub nie został określony przez Instytucję Finansującą;</w:t>
      </w:r>
    </w:p>
    <w:p w:rsidR="00000000" w:rsidDel="00000000" w:rsidP="00000000" w:rsidRDefault="00000000" w:rsidRPr="00000000" w14:paraId="00000066">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Pełnieniu funkcji członka organu nadzorczego lub zarządzającego, prokurenta, pełnomocnika;</w:t>
      </w:r>
    </w:p>
    <w:p w:rsidR="00000000" w:rsidDel="00000000" w:rsidP="00000000" w:rsidRDefault="00000000" w:rsidRPr="00000000" w14:paraId="0000006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Pozostawaniu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6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Weryfikacja spełnienia Warunku III nastąpi na podstawie Oświadczenia o braku powiązań Oferenta z Zamawiającym zawartego w Formularzu ofertowym. Ocena spełnienia warunku według formuły spełnia – nie spełnia</w:t>
      </w:r>
    </w:p>
    <w:p w:rsidR="00000000" w:rsidDel="00000000" w:rsidP="00000000" w:rsidRDefault="00000000" w:rsidRPr="00000000" w14:paraId="0000006A">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tab/>
        <w:t xml:space="preserve">Zamawiający zastrzega sobie prawo do zweryfikowania informacji zawartych w ofercie poprzez wezwanie Oferentów do przedłożenia dokumentów potwierdzających te informacje.</w:t>
      </w:r>
    </w:p>
    <w:p w:rsidR="00000000" w:rsidDel="00000000" w:rsidP="00000000" w:rsidRDefault="00000000" w:rsidRPr="00000000" w14:paraId="0000006C">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tab/>
        <w:t xml:space="preserve">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rsidR="00000000" w:rsidDel="00000000" w:rsidP="00000000" w:rsidRDefault="00000000" w:rsidRPr="00000000" w14:paraId="0000006D">
      <w:pPr>
        <w:spacing w:after="0" w:line="240" w:lineRule="auto"/>
        <w:ind w:left="1224" w:right="59" w:firstLine="0"/>
        <w:jc w:val="both"/>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6E">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72">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               podpis Oferenta</w:t>
      </w:r>
    </w:p>
    <w:p w:rsidR="00000000" w:rsidDel="00000000" w:rsidP="00000000" w:rsidRDefault="00000000" w:rsidRPr="00000000" w14:paraId="00000077">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8">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1">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2">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3">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7">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A">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B">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C">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rPr>
          <w:rFonts w:ascii="Calibri" w:cs="Calibri" w:eastAsia="Calibri" w:hAnsi="Calibri"/>
          <w:b w:val="1"/>
          <w:i w:val="1"/>
          <w:color w:val="000000"/>
          <w:sz w:val="24"/>
          <w:szCs w:val="24"/>
        </w:rPr>
      </w:pPr>
      <w:r w:rsidDel="00000000" w:rsidR="00000000" w:rsidRPr="00000000">
        <w:rPr>
          <w:rFonts w:ascii="Calibri" w:cs="Calibri" w:eastAsia="Calibri" w:hAnsi="Calibri"/>
          <w:b w:val="1"/>
          <w:i w:val="1"/>
          <w:sz w:val="24"/>
          <w:szCs w:val="24"/>
          <w:rtl w:val="0"/>
        </w:rPr>
        <w:t xml:space="preserve">B. </w:t>
      </w:r>
      <w:r w:rsidDel="00000000" w:rsidR="00000000" w:rsidRPr="00000000">
        <w:rPr>
          <w:rFonts w:ascii="Calibri" w:cs="Calibri" w:eastAsia="Calibri" w:hAnsi="Calibri"/>
          <w:b w:val="1"/>
          <w:i w:val="1"/>
          <w:color w:val="000000"/>
          <w:sz w:val="24"/>
          <w:szCs w:val="24"/>
          <w:rtl w:val="0"/>
        </w:rPr>
        <w:t xml:space="preserve">Oświadczenie o braku powiązań Oferenta z Zamawiającym</w:t>
      </w:r>
    </w:p>
    <w:p w:rsidR="00000000" w:rsidDel="00000000" w:rsidP="00000000" w:rsidRDefault="00000000" w:rsidRPr="00000000" w14:paraId="0000009E">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A1">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4/DBN/04/2025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A3">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A4">
      <w:pPr>
        <w:numPr>
          <w:ilvl w:val="0"/>
          <w:numId w:val="5"/>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A5">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A6">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7">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8">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9">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A">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B">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C">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D">
      <w:pPr>
        <w:spacing w:after="0" w:line="240" w:lineRule="auto"/>
        <w:jc w:val="righ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podpis Oferenta lub wszystkich członków konsorcjum</w:t>
      </w:r>
    </w:p>
    <w:p w:rsidR="00000000" w:rsidDel="00000000" w:rsidP="00000000" w:rsidRDefault="00000000" w:rsidRPr="00000000" w14:paraId="000000AE">
      <w:pPr>
        <w:spacing w:after="0" w:line="240" w:lineRule="auto"/>
        <w:jc w:val="right"/>
        <w:rPr>
          <w:rFonts w:ascii="Calibri" w:cs="Calibri" w:eastAsia="Calibri" w:hAnsi="Calibri"/>
          <w:i w:val="1"/>
          <w:sz w:val="18"/>
          <w:szCs w:val="18"/>
        </w:rPr>
      </w:pPr>
      <w:bookmarkStart w:colFirst="0" w:colLast="0" w:name="_heading=h.wipykw3yiscy" w:id="2"/>
      <w:bookmarkEnd w:id="2"/>
      <w:r w:rsidDel="00000000" w:rsidR="00000000" w:rsidRPr="00000000">
        <w:rPr>
          <w:rFonts w:ascii="Calibri" w:cs="Calibri" w:eastAsia="Calibri" w:hAnsi="Calibri"/>
          <w:i w:val="1"/>
          <w:sz w:val="18"/>
          <w:szCs w:val="18"/>
          <w:rtl w:val="0"/>
        </w:rPr>
        <w:t xml:space="preserve">(w przypadku ofert składanych w konsorcjum)</w:t>
      </w:r>
    </w:p>
    <w:p w:rsidR="00000000" w:rsidDel="00000000" w:rsidP="00000000" w:rsidRDefault="00000000" w:rsidRPr="00000000" w14:paraId="000000AF">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1">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2">
      <w:pPr>
        <w:tabs>
          <w:tab w:val="left" w:leader="none" w:pos="8220"/>
        </w:tabs>
        <w:spacing w:line="240" w:lineRule="auto"/>
        <w:rPr>
          <w:rFonts w:ascii="Calibri" w:cs="Calibri" w:eastAsia="Calibri" w:hAnsi="Calibri"/>
        </w:rPr>
        <w:sectPr>
          <w:footerReference r:id="rId9" w:type="default"/>
          <w:pgSz w:h="16840" w:w="11910" w:orient="portrait"/>
          <w:pgMar w:bottom="1298" w:top="1298" w:left="1338" w:right="1259" w:header="0" w:footer="1066"/>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B3">
      <w:pPr>
        <w:tabs>
          <w:tab w:val="left" w:leader="none" w:pos="8220"/>
        </w:tabs>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C. Informacje uzupełniające do Kryterium II składane przez Oferenta</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 w:right="0" w:hanging="966"/>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g">
            <w:drawing>
              <wp:inline distB="0" distT="0" distL="0" distR="0">
                <wp:extent cx="10325100" cy="579955"/>
                <wp:effectExtent b="0" l="0" r="0" t="0"/>
                <wp:docPr id="18" name=""/>
                <a:graphic>
                  <a:graphicData uri="http://schemas.microsoft.com/office/word/2010/wordprocessingGroup">
                    <wpg:wgp>
                      <wpg:cNvGrpSpPr/>
                      <wpg:grpSpPr>
                        <a:xfrm>
                          <a:off x="182200" y="3498550"/>
                          <a:ext cx="10325100" cy="579955"/>
                          <a:chOff x="182200" y="3498550"/>
                          <a:chExt cx="10328025" cy="561175"/>
                        </a:xfrm>
                      </wpg:grpSpPr>
                      <wpg:grpSp>
                        <wpg:cNvGrpSpPr/>
                        <wpg:grpSpPr>
                          <a:xfrm>
                            <a:off x="183450" y="3500283"/>
                            <a:ext cx="10325100" cy="559425"/>
                            <a:chOff x="0" y="0"/>
                            <a:chExt cx="8893810" cy="559425"/>
                          </a:xfrm>
                        </wpg:grpSpPr>
                        <wps:wsp>
                          <wps:cNvSpPr/>
                          <wps:cNvPr id="3" name="Shape 3"/>
                          <wps:spPr>
                            <a:xfrm>
                              <a:off x="0" y="0"/>
                              <a:ext cx="8893800" cy="559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307847"/>
                              <a:ext cx="8893810" cy="251460"/>
                            </a:xfrm>
                            <a:custGeom>
                              <a:rect b="b" l="l" r="r" t="t"/>
                              <a:pathLst>
                                <a:path extrusionOk="0" h="251460" w="8893810">
                                  <a:moveTo>
                                    <a:pt x="8893797" y="0"/>
                                  </a:moveTo>
                                  <a:lnTo>
                                    <a:pt x="8887714" y="0"/>
                                  </a:lnTo>
                                  <a:lnTo>
                                    <a:pt x="8887714" y="6096"/>
                                  </a:lnTo>
                                  <a:lnTo>
                                    <a:pt x="8887714" y="245364"/>
                                  </a:lnTo>
                                  <a:lnTo>
                                    <a:pt x="6096" y="245364"/>
                                  </a:lnTo>
                                  <a:lnTo>
                                    <a:pt x="6096" y="6096"/>
                                  </a:lnTo>
                                  <a:lnTo>
                                    <a:pt x="8887714" y="6096"/>
                                  </a:lnTo>
                                  <a:lnTo>
                                    <a:pt x="8887714" y="0"/>
                                  </a:lnTo>
                                  <a:lnTo>
                                    <a:pt x="6096" y="0"/>
                                  </a:lnTo>
                                  <a:lnTo>
                                    <a:pt x="0" y="0"/>
                                  </a:lnTo>
                                  <a:lnTo>
                                    <a:pt x="0" y="6096"/>
                                  </a:lnTo>
                                  <a:lnTo>
                                    <a:pt x="0" y="245364"/>
                                  </a:lnTo>
                                  <a:lnTo>
                                    <a:pt x="0" y="251460"/>
                                  </a:lnTo>
                                  <a:lnTo>
                                    <a:pt x="6096" y="251460"/>
                                  </a:lnTo>
                                  <a:lnTo>
                                    <a:pt x="8887714" y="251460"/>
                                  </a:lnTo>
                                  <a:lnTo>
                                    <a:pt x="8893797" y="251460"/>
                                  </a:lnTo>
                                  <a:lnTo>
                                    <a:pt x="8893797" y="245364"/>
                                  </a:lnTo>
                                  <a:lnTo>
                                    <a:pt x="8893797" y="6096"/>
                                  </a:lnTo>
                                  <a:lnTo>
                                    <a:pt x="8893797" y="0"/>
                                  </a:lnTo>
                                  <a:close/>
                                </a:path>
                              </a:pathLst>
                            </a:custGeom>
                            <a:solidFill>
                              <a:srgbClr val="000000"/>
                            </a:solidFill>
                            <a:ln>
                              <a:noFill/>
                            </a:ln>
                          </wps:spPr>
                          <wps:bodyPr anchorCtr="0" anchor="ctr" bIns="91425" lIns="91425" spcFirstLastPara="1" rIns="91425" wrap="square" tIns="91425">
                            <a:noAutofit/>
                          </wps:bodyPr>
                        </wps:wsp>
                        <wps:wsp>
                          <wps:cNvSpPr/>
                          <wps:cNvPr id="5" name="Shape 5"/>
                          <wps:spPr>
                            <a:xfrm>
                              <a:off x="3047" y="3047"/>
                              <a:ext cx="8888095" cy="307975"/>
                            </a:xfrm>
                            <a:prstGeom prst="rect">
                              <a:avLst/>
                            </a:prstGeom>
                            <a:solidFill>
                              <a:srgbClr val="DAE9F7"/>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92.00000762939453"/>
                                  <w:ind w:left="105" w:right="0" w:firstLine="105"/>
                                  <w:jc w:val="left"/>
                                  <w:textDirection w:val="btLr"/>
                                </w:pP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Nazwa Oferenta uzupełniającego złożoną Ofertę (dotyczy uzupełnień </w:t>
                                </w:r>
                                <w:r w:rsidDel="00000000" w:rsidR="00000000" w:rsidRPr="00000000">
                                  <w:rPr>
                                    <w:rFonts w:ascii="Open Sans Light" w:cs="Open Sans Light" w:eastAsia="Open Sans Light" w:hAnsi="Open Sans Light"/>
                                    <w:b w:val="1"/>
                                    <w:i w:val="0"/>
                                    <w:smallCaps w:val="0"/>
                                    <w:strike w:val="0"/>
                                    <w:color w:val="000000"/>
                                    <w:sz w:val="24"/>
                                    <w:vertAlign w:val="baseline"/>
                                  </w:rPr>
                                  <w:t xml:space="preserve">wyłącznie </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do Kryterium II) w ramach Zapytania </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4</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/DBN/0</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4</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/2025</w:t>
                                </w:r>
                              </w:p>
                            </w:txbxContent>
                          </wps:txbx>
                          <wps:bodyPr anchorCtr="0" anchor="t" bIns="0" lIns="0" spcFirstLastPara="1" rIns="0" wrap="square" tIns="0">
                            <a:noAutofit/>
                          </wps:bodyPr>
                        </wps:wsp>
                      </wpg:grpSp>
                    </wpg:wgp>
                  </a:graphicData>
                </a:graphic>
              </wp:inline>
            </w:drawing>
          </mc:Choice>
          <mc:Fallback>
            <w:drawing>
              <wp:inline distB="0" distT="0" distL="0" distR="0">
                <wp:extent cx="10325100" cy="579955"/>
                <wp:effectExtent b="0" l="0" r="0" t="0"/>
                <wp:docPr id="1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10325100" cy="579955"/>
                        </a:xfrm>
                        <a:prstGeom prst="rect"/>
                        <a:ln/>
                      </pic:spPr>
                    </pic:pic>
                  </a:graphicData>
                </a:graphic>
              </wp:inline>
            </w:drawing>
          </mc:Fallback>
        </mc:AlternateContent>
      </w:r>
      <w:r w:rsidDel="00000000" w:rsidR="00000000" w:rsidRPr="00000000">
        <w:rPr>
          <w:rtl w:val="0"/>
        </w:rPr>
      </w:r>
    </w:p>
    <w:tbl>
      <w:tblPr>
        <w:tblStyle w:val="Table2"/>
        <w:tblpPr w:leftFromText="141" w:rightFromText="141" w:topFromText="0" w:bottomFromText="0" w:vertAnchor="text" w:horzAnchor="text" w:tblpX="781" w:tblpY="1"/>
        <w:tblW w:w="155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4009"/>
        <w:gridCol w:w="2126"/>
        <w:gridCol w:w="5953"/>
        <w:tblGridChange w:id="0">
          <w:tblGrid>
            <w:gridCol w:w="3500"/>
            <w:gridCol w:w="4009"/>
            <w:gridCol w:w="2126"/>
            <w:gridCol w:w="5953"/>
          </w:tblGrid>
        </w:tblGridChange>
      </w:tblGrid>
      <w:tr>
        <w:trPr>
          <w:cantSplit w:val="0"/>
          <w:trHeight w:val="878" w:hRule="atLeast"/>
          <w:tblHeader w:val="0"/>
        </w:trPr>
        <w:tc>
          <w:tcPr>
            <w:gridSpan w:val="4"/>
            <w:shd w:fill="dae9f7"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Kryterium II doświadczenie osób wyznaczonych do realizacji zamówienia</w:t>
            </w:r>
          </w:p>
        </w:tc>
      </w:tr>
      <w:tr>
        <w:trPr>
          <w:cantSplit w:val="0"/>
          <w:trHeight w:val="806" w:hRule="atLeast"/>
          <w:tblHeader w:val="0"/>
        </w:trPr>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dae9f7" w:val="clea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277" w:right="265" w:hanging="3.000000000000007"/>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Osoba wskazana jako osobiście uczestnicząca w realizacji zamówienia</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55"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imienia i nazwiska)*</w:t>
            </w:r>
          </w:p>
        </w:tc>
        <w:tc>
          <w:tcPr>
            <w:shd w:fill="dae9f7"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4"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Potwierdzenie</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2"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spełnienia</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tc>
        <w:tc>
          <w:tcPr>
            <w:shd w:fill="dae9f7" w:val="cle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56" w:right="4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Załączniki poświadczające spełnienie</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 w:right="38"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56"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nazw załączników)</w:t>
            </w:r>
          </w:p>
        </w:tc>
      </w:tr>
      <w:tr>
        <w:trPr>
          <w:cantSplit w:val="0"/>
          <w:trHeight w:val="806" w:hRule="atLeast"/>
          <w:tblHeader w:val="0"/>
        </w:trPr>
        <w:tc>
          <w:tcPr>
            <w:shd w:fill="dae9f7"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41.732283464567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1: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doświadczenia w przeprowadzaniu badań CAWI</w:t>
            </w:r>
          </w:p>
        </w:tc>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Mniej niż 3 lata</w:t>
            </w:r>
          </w:p>
          <w:p w:rsidR="00000000" w:rsidDel="00000000" w:rsidP="00000000" w:rsidRDefault="00000000" w:rsidRPr="00000000" w14:paraId="000000C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Między 3 a 5 lat</w:t>
            </w:r>
          </w:p>
          <w:p w:rsidR="00000000" w:rsidDel="00000000" w:rsidP="00000000" w:rsidRDefault="00000000" w:rsidRPr="00000000" w14:paraId="000000C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Ponad 5 lat</w:t>
            </w:r>
          </w:p>
          <w:p w:rsidR="00000000" w:rsidDel="00000000" w:rsidP="00000000" w:rsidRDefault="00000000" w:rsidRPr="00000000" w14:paraId="000000C8">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0" w:hRule="atLeast"/>
          <w:tblHeader w:val="0"/>
        </w:trPr>
        <w:tc>
          <w:tcPr>
            <w:shd w:fill="dae9f7" w:val="clea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2: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prowadzeniu badań społeczno-politycznych</w:t>
            </w:r>
          </w:p>
        </w:tc>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dwa</w:t>
            </w:r>
          </w:p>
          <w:p w:rsidR="00000000" w:rsidDel="00000000" w:rsidP="00000000" w:rsidRDefault="00000000" w:rsidRPr="00000000" w14:paraId="000000C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 trzech do dziesięciu </w:t>
            </w:r>
          </w:p>
          <w:p w:rsidR="00000000" w:rsidDel="00000000" w:rsidP="00000000" w:rsidRDefault="00000000" w:rsidRPr="00000000" w14:paraId="000000C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Ponad dziesięć</w:t>
            </w:r>
          </w:p>
          <w:p w:rsidR="00000000" w:rsidDel="00000000" w:rsidP="00000000" w:rsidRDefault="00000000" w:rsidRPr="00000000" w14:paraId="000000CF">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4" w:hRule="atLeast"/>
          <w:tblHeader w:val="0"/>
        </w:trPr>
        <w:tc>
          <w:tcPr>
            <w:shd w:fill="dae9f7"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32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3: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eksperymentów na próbach dzielonych w obszarze społeczno-politycznego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jeden z takich projektów</w:t>
            </w:r>
          </w:p>
          <w:p w:rsidR="00000000" w:rsidDel="00000000" w:rsidP="00000000" w:rsidRDefault="00000000" w:rsidRPr="00000000" w14:paraId="000000D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dwa takie projekty</w:t>
            </w:r>
          </w:p>
          <w:p w:rsidR="00000000" w:rsidDel="00000000" w:rsidP="00000000" w:rsidRDefault="00000000" w:rsidRPr="00000000" w14:paraId="000000D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Zrealizował trzy lub więcej takich projektów</w:t>
            </w:r>
          </w:p>
          <w:p w:rsidR="00000000" w:rsidDel="00000000" w:rsidP="00000000" w:rsidRDefault="00000000" w:rsidRPr="00000000" w14:paraId="000000D7">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5" w:hRule="atLeast"/>
          <w:tblHeader w:val="0"/>
        </w:trPr>
        <w:tc>
          <w:tcPr>
            <w:shd w:fill="dae9f7" w:val="clea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4: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prowadzeniu projektów o dużej wartości w ciągu ostatnich trzech lat</w:t>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B">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jeden projekt za co najmniej 50 000 PLN brutto</w:t>
            </w:r>
          </w:p>
          <w:p w:rsidR="00000000" w:rsidDel="00000000" w:rsidP="00000000" w:rsidRDefault="00000000" w:rsidRPr="00000000" w14:paraId="000000D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 najmniej jeden projekt za co najmniej 100 000 PLN brutto</w:t>
            </w:r>
          </w:p>
          <w:p w:rsidR="00000000" w:rsidDel="00000000" w:rsidP="00000000" w:rsidRDefault="00000000" w:rsidRPr="00000000" w14:paraId="000000DD">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Co najmniej jeden projekt za co najmniej 200 000 PLN brutto</w:t>
            </w:r>
            <w:r w:rsidDel="00000000" w:rsidR="00000000" w:rsidRPr="00000000">
              <w:rPr>
                <w:rtl w:val="0"/>
              </w:rPr>
            </w:r>
          </w:p>
          <w:p w:rsidR="00000000" w:rsidDel="00000000" w:rsidP="00000000" w:rsidRDefault="00000000" w:rsidRPr="00000000" w14:paraId="000000DE">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343" w:hRule="atLeast"/>
          <w:tblHeader w:val="0"/>
        </w:trPr>
        <w:tc>
          <w:tcPr>
            <w:shd w:fill="dae9f7" w:val="clea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5: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badań polityczno- społecznych na reprezentatywnych próbach krajowych dorosłej</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populacji w celach akademickich</w:t>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3">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jeden z takich projektów</w:t>
            </w:r>
            <w:r w:rsidDel="00000000" w:rsidR="00000000" w:rsidRPr="00000000">
              <w:rPr>
                <w:rtl w:val="0"/>
              </w:rPr>
            </w:r>
          </w:p>
          <w:p w:rsidR="00000000" w:rsidDel="00000000" w:rsidP="00000000" w:rsidRDefault="00000000" w:rsidRPr="00000000" w14:paraId="000000E4">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dwa takie projekty</w:t>
            </w:r>
            <w:r w:rsidDel="00000000" w:rsidR="00000000" w:rsidRPr="00000000">
              <w:rPr>
                <w:rtl w:val="0"/>
              </w:rPr>
            </w:r>
          </w:p>
          <w:p w:rsidR="00000000" w:rsidDel="00000000" w:rsidP="00000000" w:rsidRDefault="00000000" w:rsidRPr="00000000" w14:paraId="000000E5">
            <w:pPr>
              <w:spacing w:after="0" w:line="240" w:lineRule="auto"/>
              <w:rPr>
                <w:rFonts w:ascii="Calibri" w:cs="Calibri" w:eastAsia="Calibri" w:hAnsi="Calibri"/>
              </w:rPr>
            </w:pPr>
            <w:r w:rsidDel="00000000" w:rsidR="00000000" w:rsidRPr="00000000">
              <w:rPr>
                <w:rFonts w:ascii="Calibri" w:cs="Calibri" w:eastAsia="Calibri" w:hAnsi="Calibri"/>
                <w:sz w:val="22"/>
                <w:szCs w:val="22"/>
                <w:rtl w:val="0"/>
              </w:rPr>
              <w:t xml:space="preserve">Zrealizował trzy lub więcej takich projektów</w:t>
            </w:r>
            <w:r w:rsidDel="00000000" w:rsidR="00000000" w:rsidRPr="00000000">
              <w:rPr>
                <w:rtl w:val="0"/>
              </w:rPr>
            </w:r>
          </w:p>
          <w:p w:rsidR="00000000" w:rsidDel="00000000" w:rsidP="00000000" w:rsidRDefault="00000000" w:rsidRPr="00000000" w14:paraId="000000E6">
            <w:pPr>
              <w:spacing w:after="0"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9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10" w:w="16840" w:orient="landscape"/>
          <w:pgMar w:bottom="1259" w:top="1338" w:left="1298" w:right="1298" w:header="0" w:footer="1066"/>
          <w:pgNumType w:start="1"/>
        </w:sect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115" w:right="112"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 Osoby dokonujące oceny będą brały pod uwagę doświadczenie osób wskazanych przez Oferenta przy każdym Wymaganiu Kryterium II jako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osobiście uczestniczących w realizacji zamówienia. Do każdego Wymagania Kryterium II Oferent może przyporządkować tę samą lub inną osobę.</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Do każdego wymagania w Kryterium II może zostać przyporządkowana tylko 1 osoba. Działanie to ma na celu ujednolicenie oceny.</w:t>
      </w:r>
      <w:r w:rsidDel="00000000" w:rsidR="00000000" w:rsidRPr="00000000">
        <w:rPr>
          <w:rtl w:val="0"/>
        </w:rPr>
      </w:r>
    </w:p>
    <w:p w:rsidR="00000000" w:rsidDel="00000000" w:rsidP="00000000" w:rsidRDefault="00000000" w:rsidRPr="00000000" w14:paraId="000000EC">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D">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E">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F">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0">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1">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2">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3">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4">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5">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6">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7">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8">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9">
      <w:pPr>
        <w:tabs>
          <w:tab w:val="left" w:leader="none" w:pos="8220"/>
        </w:tabs>
        <w:spacing w:line="240" w:lineRule="auto"/>
        <w:rPr>
          <w:rFonts w:ascii="Calibri" w:cs="Calibri" w:eastAsia="Calibri" w:hAnsi="Calibri"/>
          <w:b w:val="1"/>
          <w:i w:val="1"/>
          <w:sz w:val="24"/>
          <w:szCs w:val="24"/>
        </w:rPr>
        <w:sectPr>
          <w:headerReference r:id="rId11" w:type="default"/>
          <w:headerReference r:id="rId12" w:type="first"/>
          <w:footerReference r:id="rId13" w:type="default"/>
          <w:type w:val="nextPage"/>
          <w:pgSz w:h="11910" w:w="16840" w:orient="landscape"/>
          <w:pgMar w:bottom="1418" w:top="1418" w:left="1418" w:right="1157" w:header="425" w:footer="130"/>
          <w:pgNumType w:start="1"/>
          <w:titlePg w:val="1"/>
        </w:sectPr>
      </w:pPr>
      <w:r w:rsidDel="00000000" w:rsidR="00000000" w:rsidRPr="00000000">
        <w:rPr>
          <w:rtl w:val="0"/>
        </w:rPr>
      </w:r>
    </w:p>
    <w:p w:rsidR="00000000" w:rsidDel="00000000" w:rsidP="00000000" w:rsidRDefault="00000000" w:rsidRPr="00000000" w14:paraId="000000FA">
      <w:pPr>
        <w:tabs>
          <w:tab w:val="left" w:leader="none" w:pos="8220"/>
        </w:tabs>
        <w:spacing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D. Klauzula informacyjna Zamawiającego</w:t>
      </w:r>
      <w:r w:rsidDel="00000000" w:rsidR="00000000" w:rsidRPr="00000000">
        <w:rPr>
          <w:rtl w:val="0"/>
        </w:rPr>
      </w:r>
    </w:p>
    <w:p w:rsidR="00000000" w:rsidDel="00000000" w:rsidP="00000000" w:rsidRDefault="00000000" w:rsidRPr="00000000" w14:paraId="000000FB">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C">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Administratorem danych osobowych jest Uniwersytet SWPS z siedzibą w Warszawie,                        </w:t>
      </w:r>
    </w:p>
    <w:p w:rsidR="00000000" w:rsidDel="00000000" w:rsidP="00000000" w:rsidRDefault="00000000" w:rsidRPr="00000000" w14:paraId="000000FD">
      <w:pPr>
        <w:spacing w:after="0" w:line="288" w:lineRule="auto"/>
        <w:ind w:left="42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ul. Chodakowska 19/31, 03-815 Warszawa (dalej: „Uniwersytet SWPS” lub „Administrator”).</w:t>
      </w:r>
    </w:p>
    <w:p w:rsidR="00000000" w:rsidDel="00000000" w:rsidP="00000000" w:rsidRDefault="00000000" w:rsidRPr="00000000" w14:paraId="000000FE">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p>
    <w:p w:rsidR="00000000" w:rsidDel="00000000" w:rsidP="00000000" w:rsidRDefault="00000000" w:rsidRPr="00000000" w14:paraId="000000FF">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p>
    <w:p w:rsidR="00000000" w:rsidDel="00000000" w:rsidP="00000000" w:rsidRDefault="00000000" w:rsidRPr="00000000" w14:paraId="00000100">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rsidR="00000000" w:rsidDel="00000000" w:rsidP="00000000" w:rsidRDefault="00000000" w:rsidRPr="00000000" w14:paraId="00000101">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rsidR="00000000" w:rsidDel="00000000" w:rsidP="00000000" w:rsidRDefault="00000000" w:rsidRPr="00000000" w14:paraId="00000102">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rsidR="00000000" w:rsidDel="00000000" w:rsidP="00000000" w:rsidRDefault="00000000" w:rsidRPr="00000000" w14:paraId="00000103">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p>
    <w:p w:rsidR="00000000" w:rsidDel="00000000" w:rsidP="00000000" w:rsidRDefault="00000000" w:rsidRPr="00000000" w14:paraId="00000104">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rsidR="00000000" w:rsidDel="00000000" w:rsidP="00000000" w:rsidRDefault="00000000" w:rsidRPr="00000000" w14:paraId="00000105">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rsidR="00000000" w:rsidDel="00000000" w:rsidP="00000000" w:rsidRDefault="00000000" w:rsidRPr="00000000" w14:paraId="00000106">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p>
    <w:p w:rsidR="00000000" w:rsidDel="00000000" w:rsidP="00000000" w:rsidRDefault="00000000" w:rsidRPr="00000000" w14:paraId="00000107">
      <w:pPr>
        <w:numPr>
          <w:ilvl w:val="0"/>
          <w:numId w:val="3"/>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8166100</wp:posOffset>
              </wp:positionH>
              <wp:positionV relativeFrom="paragraph">
                <wp:posOffset>6731000</wp:posOffset>
              </wp:positionV>
              <wp:extent cx="744220" cy="220979"/>
              <wp:effectExtent b="0" l="0" r="0" t="0"/>
              <wp:wrapNone/>
              <wp:docPr id="19" name=""/>
              <a:graphic>
                <a:graphicData uri="http://schemas.microsoft.com/office/word/2010/wordprocessingShape">
                  <wps:wsp>
                    <wps:cNvSpPr/>
                    <wps:cNvPr id="6" name="Shape 6"/>
                    <wps:spPr>
                      <a:xfrm>
                        <a:off x="4978653" y="3674273"/>
                        <a:ext cx="734695" cy="211454"/>
                      </a:xfrm>
                      <a:prstGeom prst="rect">
                        <a:avLst/>
                      </a:prstGeom>
                      <a:noFill/>
                      <a:ln>
                        <a:noFill/>
                      </a:ln>
                    </wps:spPr>
                    <wps:txbx>
                      <w:txbxContent>
                        <w:p w:rsidR="00000000" w:rsidDel="00000000" w:rsidP="00000000" w:rsidRDefault="00000000" w:rsidRPr="00000000">
                          <w:pPr>
                            <w:spacing w:after="200" w:before="18.99999976158142" w:line="275.9999942779541"/>
                            <w:ind w:left="20" w:right="0" w:firstLine="2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8166100</wp:posOffset>
              </wp:positionH>
              <wp:positionV relativeFrom="paragraph">
                <wp:posOffset>6731000</wp:posOffset>
              </wp:positionV>
              <wp:extent cx="744220" cy="220979"/>
              <wp:effectExtent b="0" l="0" r="0" t="0"/>
              <wp:wrapNone/>
              <wp:docPr id="1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44220" cy="220979"/>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B">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10C">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D">
    <w:pPr>
      <w:widowControl w:val="0"/>
      <w:tabs>
        <w:tab w:val="center" w:leader="none" w:pos="4536"/>
        <w:tab w:val="right" w:leader="none" w:pos="9072"/>
      </w:tabs>
      <w:spacing w:after="120" w:line="240" w:lineRule="auto"/>
      <w:ind w:left="11" w:right="74" w:firstLine="0"/>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1333500" cy="600075"/>
          <wp:effectExtent b="0" l="0" r="0" t="0"/>
          <wp:docPr descr="https://lh7-us.googleusercontent.com/PieRBafOwgDc5mmckn8MMqrsCA5N3xmSic4843SbQaRR1g1kyCS7VyGVchraE9Mgt3zMMxtKqFh0Yo4Z1bsw5869yoyxrOSPLwOmwlL9fgVxXmRrv9UPKx5pPG-akiufOha-3tp_8Cr8h_W_mP5P4w" id="20" name="image1.jpg"/>
          <a:graphic>
            <a:graphicData uri="http://schemas.openxmlformats.org/drawingml/2006/picture">
              <pic:pic>
                <pic:nvPicPr>
                  <pic:cNvPr descr="https://lh7-us.googleusercontent.com/PieRBafOwgDc5mmckn8MMqrsCA5N3xmSic4843SbQaRR1g1kyCS7VyGVchraE9Mgt3zMMxtKqFh0Yo4Z1bsw5869yoyxrOSPLwOmwlL9fgVxXmRrv9UPKx5pPG-akiufOha-3tp_8Cr8h_W_mP5P4w" id="0" name="image1.jpg"/>
                  <pic:cNvPicPr preferRelativeResize="0"/>
                </pic:nvPicPr>
                <pic:blipFill>
                  <a:blip r:embed="rId1"/>
                  <a:srcRect b="0" l="0" r="0" t="0"/>
                  <a:stretch>
                    <a:fillRect/>
                  </a:stretch>
                </pic:blipFill>
                <pic:spPr>
                  <a:xfrm>
                    <a:off x="0" y="0"/>
                    <a:ext cx="1333500" cy="600075"/>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tabs>
        <w:tab w:val="center" w:leader="none" w:pos="4536"/>
        <w:tab w:val="right" w:leader="none" w:pos="9072"/>
      </w:tabs>
      <w:spacing w:after="0" w:line="240" w:lineRule="auto"/>
      <w:jc w:val="right"/>
      <w:rPr>
        <w:rFonts w:ascii="Calibri" w:cs="Calibri" w:eastAsia="Calibri" w:hAnsi="Calibri"/>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50" w:hanging="360"/>
      </w:pPr>
      <w:rPr>
        <w:u w:val="none"/>
      </w:rPr>
    </w:lvl>
    <w:lvl w:ilvl="1">
      <w:start w:val="1"/>
      <w:numFmt w:val="lowerLetter"/>
      <w:lvlText w:val="%2."/>
      <w:lvlJc w:val="left"/>
      <w:pPr>
        <w:ind w:left="1070" w:hanging="360"/>
      </w:pPr>
      <w:rPr>
        <w:u w:val="none"/>
      </w:rPr>
    </w:lvl>
    <w:lvl w:ilvl="2">
      <w:start w:val="1"/>
      <w:numFmt w:val="lowerRoman"/>
      <w:lvlText w:val="%3."/>
      <w:lvlJc w:val="right"/>
      <w:pPr>
        <w:ind w:left="1790" w:hanging="180"/>
      </w:pPr>
      <w:rPr>
        <w:u w:val="none"/>
      </w:rPr>
    </w:lvl>
    <w:lvl w:ilvl="3">
      <w:start w:val="1"/>
      <w:numFmt w:val="decimal"/>
      <w:lvlText w:val="%4."/>
      <w:lvlJc w:val="left"/>
      <w:pPr>
        <w:ind w:left="2510" w:hanging="360"/>
      </w:pPr>
      <w:rPr>
        <w:u w:val="none"/>
      </w:rPr>
    </w:lvl>
    <w:lvl w:ilvl="4">
      <w:start w:val="1"/>
      <w:numFmt w:val="lowerLetter"/>
      <w:lvlText w:val="%5."/>
      <w:lvlJc w:val="left"/>
      <w:pPr>
        <w:ind w:left="3230" w:hanging="360"/>
      </w:pPr>
      <w:rPr>
        <w:u w:val="none"/>
      </w:rPr>
    </w:lvl>
    <w:lvl w:ilvl="5">
      <w:start w:val="1"/>
      <w:numFmt w:val="lowerRoman"/>
      <w:lvlText w:val="%6."/>
      <w:lvlJc w:val="right"/>
      <w:pPr>
        <w:ind w:left="3950" w:hanging="180"/>
      </w:pPr>
      <w:rPr>
        <w:u w:val="none"/>
      </w:rPr>
    </w:lvl>
    <w:lvl w:ilvl="6">
      <w:start w:val="1"/>
      <w:numFmt w:val="decimal"/>
      <w:lvlText w:val="%7."/>
      <w:lvlJc w:val="left"/>
      <w:pPr>
        <w:ind w:left="4670" w:hanging="360"/>
      </w:pPr>
      <w:rPr>
        <w:u w:val="none"/>
      </w:rPr>
    </w:lvl>
    <w:lvl w:ilvl="7">
      <w:start w:val="1"/>
      <w:numFmt w:val="lowerLetter"/>
      <w:lvlText w:val="%8."/>
      <w:lvlJc w:val="left"/>
      <w:pPr>
        <w:ind w:left="5390" w:hanging="360"/>
      </w:pPr>
      <w:rPr>
        <w:u w:val="none"/>
      </w:rPr>
    </w:lvl>
    <w:lvl w:ilvl="8">
      <w:start w:val="1"/>
      <w:numFmt w:val="lowerRoman"/>
      <w:lvlText w:val="%9."/>
      <w:lvlJc w:val="right"/>
      <w:pPr>
        <w:ind w:left="611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2"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5" w:customStyle="1">
    <w:name w:val="Table Normal5"/>
    <w:tblPr>
      <w:tblCellMar>
        <w:top w:w="0.0" w:type="dxa"/>
        <w:left w:w="0.0" w:type="dxa"/>
        <w:bottom w:w="0.0" w:type="dxa"/>
        <w:right w:w="0.0" w:type="dxa"/>
      </w:tblCellMar>
    </w:tblPr>
  </w:style>
  <w:style w:type="table" w:styleId="TableNormal6" w:customStyle="1">
    <w:name w:val="Table Normal6"/>
    <w:tblPr>
      <w:tblCellMar>
        <w:top w:w="0.0" w:type="dxa"/>
        <w:left w:w="0.0" w:type="dxa"/>
        <w:bottom w:w="0.0" w:type="dxa"/>
        <w:right w:w="0.0" w:type="dxa"/>
      </w:tblCellMar>
    </w:tblPr>
  </w:style>
  <w:style w:type="table" w:styleId="TableNormal7" w:customStyle="1">
    <w:name w:val="Table Normal7"/>
    <w:tblPr>
      <w:tblCellMar>
        <w:top w:w="0.0" w:type="dxa"/>
        <w:left w:w="0.0" w:type="dxa"/>
        <w:bottom w:w="0.0" w:type="dxa"/>
        <w:right w:w="0.0" w:type="dxa"/>
      </w:tblCellMar>
    </w:tblPr>
  </w:style>
  <w:style w:type="table" w:styleId="TableNormal8" w:customStyle="1">
    <w:name w:val="Table Normal8"/>
    <w:tblPr>
      <w:tblCellMar>
        <w:top w:w="0.0" w:type="dxa"/>
        <w:left w:w="0.0" w:type="dxa"/>
        <w:bottom w:w="0.0" w:type="dxa"/>
        <w:right w:w="0.0" w:type="dxa"/>
      </w:tblCellMar>
    </w:tblPr>
  </w:style>
  <w:style w:type="table" w:styleId="TableNormal9" w:customStyle="1">
    <w:name w:val="Table Normal9"/>
    <w:tblPr>
      <w:tblCellMar>
        <w:top w:w="0.0" w:type="dxa"/>
        <w:left w:w="0.0" w:type="dxa"/>
        <w:bottom w:w="0.0" w:type="dxa"/>
        <w:right w:w="0.0" w:type="dxa"/>
      </w:tblCellMar>
    </w:tblPr>
  </w:style>
  <w:style w:type="table" w:styleId="TableNormal10" w:customStyle="1">
    <w:name w:val="Table Normal10"/>
    <w:tblPr>
      <w:tblCellMar>
        <w:top w:w="0.0" w:type="dxa"/>
        <w:left w:w="0.0" w:type="dxa"/>
        <w:bottom w:w="0.0" w:type="dxa"/>
        <w:right w:w="0.0" w:type="dxa"/>
      </w:tblCellMar>
    </w:tblPr>
  </w:style>
  <w:style w:type="table" w:styleId="TableNormal11" w:customStyle="1">
    <w:name w:val="Table Normal11"/>
    <w:tblPr>
      <w:tblCellMar>
        <w:top w:w="0.0" w:type="dxa"/>
        <w:left w:w="0.0" w:type="dxa"/>
        <w:bottom w:w="0.0" w:type="dxa"/>
        <w:right w:w="0.0" w:type="dxa"/>
      </w:tblCellMar>
    </w:tblPr>
  </w:style>
  <w:style w:type="paragraph" w:styleId="Normalny1" w:customStyle="1">
    <w:name w:val="Normalny1"/>
    <w:rsid w:val="00370C7C"/>
  </w:style>
  <w:style w:type="table" w:styleId="TableNormal12" w:customStyle="1">
    <w:name w:val="Table Normal12"/>
    <w:rsid w:val="00370C7C"/>
    <w:tblPr>
      <w:tblCellMar>
        <w:top w:w="0.0" w:type="dxa"/>
        <w:left w:w="0.0" w:type="dxa"/>
        <w:bottom w:w="0.0" w:type="dxa"/>
        <w:right w:w="0.0" w:type="dxa"/>
      </w:tblCellMar>
    </w:tblPr>
  </w:style>
  <w:style w:type="table" w:styleId="TableNormal13" w:customStyle="1">
    <w:name w:val="Table Normal13"/>
    <w:rsid w:val="00E8545E"/>
    <w:tblPr>
      <w:tblCellMar>
        <w:top w:w="0.0" w:type="dxa"/>
        <w:left w:w="0.0" w:type="dxa"/>
        <w:bottom w:w="0.0" w:type="dxa"/>
        <w:right w:w="0.0" w:type="dxa"/>
      </w:tblCellMar>
    </w:tblPr>
  </w:style>
  <w:style w:type="table" w:styleId="TableNormal14" w:customStyle="1">
    <w:name w:val="Table Normal14"/>
    <w:rsid w:val="00E8545E"/>
    <w:tblPr>
      <w:tblCellMar>
        <w:top w:w="0.0" w:type="dxa"/>
        <w:left w:w="0.0" w:type="dxa"/>
        <w:bottom w:w="0.0" w:type="dxa"/>
        <w:right w:w="0.0" w:type="dxa"/>
      </w:tblCellMar>
    </w:tblPr>
  </w:style>
  <w:style w:type="table" w:styleId="TableNormal15" w:customStyle="1">
    <w:name w:val="Table Normal15"/>
    <w:rsid w:val="00E8545E"/>
    <w:tblPr>
      <w:tblCellMar>
        <w:top w:w="0.0" w:type="dxa"/>
        <w:left w:w="0.0" w:type="dxa"/>
        <w:bottom w:w="0.0" w:type="dxa"/>
        <w:right w:w="0.0" w:type="dxa"/>
      </w:tblCellMar>
    </w:tblPr>
  </w:style>
  <w:style w:type="table" w:styleId="TableNormal16" w:customStyle="1">
    <w:name w:val="Table Normal16"/>
    <w:rsid w:val="00E8545E"/>
    <w:tblPr>
      <w:tblCellMar>
        <w:top w:w="0.0" w:type="dxa"/>
        <w:left w:w="0.0" w:type="dxa"/>
        <w:bottom w:w="0.0" w:type="dxa"/>
        <w:right w:w="0.0" w:type="dxa"/>
      </w:tblCellMar>
    </w:tblPr>
  </w:style>
  <w:style w:type="table" w:styleId="TableNormal17" w:customStyle="1">
    <w:name w:val="Table Normal17"/>
    <w:rsid w:val="00E8545E"/>
    <w:tblPr>
      <w:tblCellMar>
        <w:top w:w="0.0" w:type="dxa"/>
        <w:left w:w="0.0" w:type="dxa"/>
        <w:bottom w:w="0.0" w:type="dxa"/>
        <w:right w:w="0.0" w:type="dxa"/>
      </w:tblCellMar>
    </w:tblPr>
  </w:style>
  <w:style w:type="table" w:styleId="TableNormal18" w:customStyle="1">
    <w:name w:val="Table Normal18"/>
    <w:rsid w:val="00E8545E"/>
    <w:tblPr>
      <w:tblCellMar>
        <w:top w:w="0.0" w:type="dxa"/>
        <w:left w:w="0.0" w:type="dxa"/>
        <w:bottom w:w="0.0" w:type="dxa"/>
        <w:right w:w="0.0" w:type="dxa"/>
      </w:tblCellMar>
    </w:tblPr>
  </w:style>
  <w:style w:type="table" w:styleId="TableNormal19" w:customStyle="1">
    <w:name w:val="Table Normal19"/>
    <w:rsid w:val="00E8545E"/>
    <w:tblPr>
      <w:tblCellMar>
        <w:top w:w="0.0" w:type="dxa"/>
        <w:left w:w="0.0" w:type="dxa"/>
        <w:bottom w:w="0.0" w:type="dxa"/>
        <w:right w:w="0.0" w:type="dxa"/>
      </w:tblCellMar>
    </w:tblPr>
  </w:style>
  <w:style w:type="table" w:styleId="TableNormal20" w:customStyle="1">
    <w:name w:val="Table Normal20"/>
    <w:uiPriority w:val="2"/>
    <w:qFormat w:val="1"/>
    <w:rsid w:val="00E8545E"/>
    <w:tblPr>
      <w:tblCellMar>
        <w:top w:w="0.0" w:type="dxa"/>
        <w:left w:w="0.0" w:type="dxa"/>
        <w:bottom w:w="0.0" w:type="dxa"/>
        <w:right w:w="0.0" w:type="dxa"/>
      </w:tblCellMar>
    </w:tblPr>
  </w:style>
  <w:style w:type="paragraph" w:styleId="Podtytu">
    <w:name w:val="Subtitle"/>
    <w:basedOn w:val="Normalny"/>
    <w:next w:val="Normalny"/>
    <w:uiPriority w:val="11"/>
    <w:qFormat w:val="1"/>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20"/>
    <w:rsid w:val="00E8545E"/>
    <w:tblPr>
      <w:tblStyleRowBandSize w:val="1"/>
      <w:tblStyleColBandSize w:val="1"/>
      <w:tblCellMar>
        <w:left w:w="115.0" w:type="dxa"/>
        <w:right w:w="115.0" w:type="dxa"/>
      </w:tblCellMar>
    </w:tblPr>
  </w:style>
  <w:style w:type="table" w:styleId="a0" w:customStyle="1">
    <w:basedOn w:val="TableNormal20"/>
    <w:rsid w:val="00E8545E"/>
    <w:tblPr>
      <w:tblStyleRowBandSize w:val="1"/>
      <w:tblStyleColBandSize w:val="1"/>
      <w:tblCellMar>
        <w:left w:w="115.0" w:type="dxa"/>
        <w:right w:w="115.0" w:type="dxa"/>
      </w:tblCellMar>
    </w:tblPr>
  </w:style>
  <w:style w:type="table" w:styleId="a1"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20"/>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20"/>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19"/>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18"/>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17"/>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17"/>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14"/>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13"/>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12"/>
    <w:pPr>
      <w:spacing w:after="0" w:line="240" w:lineRule="auto"/>
    </w:pPr>
    <w:tblPr>
      <w:tblStyleRowBandSize w:val="1"/>
      <w:tblStyleColBandSize w:val="1"/>
      <w:tblCellMar>
        <w:left w:w="108.0" w:type="dxa"/>
        <w:right w:w="108.0" w:type="dxa"/>
      </w:tblCellMar>
    </w:tblPr>
  </w:style>
  <w:style w:type="table" w:styleId="aff7" w:customStyle="1">
    <w:basedOn w:val="TableNormal12"/>
    <w:pPr>
      <w:spacing w:after="0" w:line="240" w:lineRule="auto"/>
    </w:pPr>
    <w:tblPr>
      <w:tblStyleRowBandSize w:val="1"/>
      <w:tblStyleColBandSize w:val="1"/>
      <w:tblCellMar>
        <w:left w:w="108.0" w:type="dxa"/>
        <w:right w:w="108.0" w:type="dxa"/>
      </w:tblCellMar>
    </w:tblPr>
  </w:style>
  <w:style w:type="table" w:styleId="aff8" w:customStyle="1">
    <w:basedOn w:val="TableNormal12"/>
    <w:pPr>
      <w:spacing w:after="0" w:line="240" w:lineRule="auto"/>
    </w:pPr>
    <w:tblPr>
      <w:tblStyleRowBandSize w:val="1"/>
      <w:tblStyleColBandSize w:val="1"/>
      <w:tblCellMar>
        <w:left w:w="108.0" w:type="dxa"/>
        <w:right w:w="108.0" w:type="dxa"/>
      </w:tblCellMar>
    </w:tblPr>
  </w:style>
  <w:style w:type="table" w:styleId="aff9" w:customStyle="1">
    <w:basedOn w:val="TableNormal12"/>
    <w:tblPr>
      <w:tblStyleRowBandSize w:val="1"/>
      <w:tblStyleColBandSize w:val="1"/>
      <w:tblCellMar>
        <w:top w:w="100.0" w:type="dxa"/>
        <w:left w:w="100.0" w:type="dxa"/>
        <w:bottom w:w="100.0" w:type="dxa"/>
        <w:right w:w="100.0" w:type="dxa"/>
      </w:tblCellMar>
    </w:tblPr>
  </w:style>
  <w:style w:type="table" w:styleId="affa" w:customStyle="1">
    <w:basedOn w:val="TableNormal12"/>
    <w:tblPr>
      <w:tblStyleRowBandSize w:val="1"/>
      <w:tblStyleColBandSize w:val="1"/>
      <w:tblCellMar>
        <w:top w:w="100.0" w:type="dxa"/>
        <w:left w:w="100.0" w:type="dxa"/>
        <w:bottom w:w="100.0" w:type="dxa"/>
        <w:right w:w="100.0" w:type="dxa"/>
      </w:tblCellMar>
    </w:tblPr>
  </w:style>
  <w:style w:type="table" w:styleId="a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12"/>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Poprawka">
    <w:name w:val="Revision"/>
    <w:hidden w:val="1"/>
    <w:uiPriority w:val="99"/>
    <w:semiHidden w:val="1"/>
    <w:rsid w:val="00B94FD3"/>
    <w:pPr>
      <w:spacing w:after="0" w:line="240" w:lineRule="auto"/>
    </w:p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png"/><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qguHiX31123gn6OUwVaVp4zu7A==">CgMxLjAyCWguMnM4ZXlvMTIJaC40ZDM0b2c4Mg5oLndpcHlrdzN5aXNjeTgAciExY05mRlhjMUp4NVhIU2FxMk9zRFpuX05XRldPWmh6c04=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2025-04-04T08:19:00Z</dcterms:created>
  <dc:creator>Barbara Wrzołek</dc:creator>
</cp:coreProperties>
</file>