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nr 20/DBN/12/2022</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4"/>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SWPS Uniwersytet Humanistycznospołeczny</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4"/>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20/DBN/12/2022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9">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badania metodą CAWI</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opisanych w załączniku numer 2 do Zapytania Ofertowego - Opis Przedmiotu Zamówienia,</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sz w:val="22"/>
          <w:szCs w:val="22"/>
          <w:rtl w:val="0"/>
        </w:rPr>
        <w:t xml:space="preserve">w ramach projektu “</w:t>
      </w:r>
      <w:r w:rsidDel="00000000" w:rsidR="00000000" w:rsidRPr="00000000">
        <w:rPr>
          <w:rFonts w:ascii="Calibri" w:cs="Calibri" w:eastAsia="Calibri" w:hAnsi="Calibri"/>
          <w:color w:val="222222"/>
          <w:sz w:val="22"/>
          <w:szCs w:val="22"/>
          <w:rtl w:val="0"/>
        </w:rPr>
        <w:t xml:space="preserve">Plemienność czy obojętność? Badanie rzeczywiście istniejących wartości demokratycznych i ich konsekwencji w Polsce” o numerze 2020/39/B/HS6/00853.</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składam niniejszą ofertę:</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6180.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4365"/>
        <w:tblGridChange w:id="0">
          <w:tblGrid>
            <w:gridCol w:w="1815"/>
            <w:gridCol w:w="4365"/>
          </w:tblGrid>
        </w:tblGridChange>
      </w:tblGrid>
      <w:tr>
        <w:trPr>
          <w:cantSplit w:val="0"/>
          <w:tblHeader w:val="0"/>
        </w:trPr>
        <w:tc>
          <w:tcPr>
            <w:shd w:fill="fdeada" w:val="clear"/>
          </w:tcPr>
          <w:p w:rsidR="00000000" w:rsidDel="00000000" w:rsidP="00000000" w:rsidRDefault="00000000" w:rsidRPr="00000000" w14:paraId="0000001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20">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21">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506" w:hRule="atLeast"/>
          <w:tblHeader w:val="0"/>
        </w:trPr>
        <w:tc>
          <w:tcPr/>
          <w:p w:rsidR="00000000" w:rsidDel="00000000" w:rsidP="00000000" w:rsidRDefault="00000000" w:rsidRPr="00000000" w14:paraId="0000002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26">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27">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28">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29">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A">
      <w:pPr>
        <w:spacing w:after="23" w:lineRule="auto"/>
        <w:rPr>
          <w:rFonts w:ascii="Calibri" w:cs="Calibri" w:eastAsia="Calibri" w:hAnsi="Calibri"/>
          <w:b w:val="1"/>
        </w:rPr>
      </w:pPr>
      <w:r w:rsidDel="00000000" w:rsidR="00000000" w:rsidRPr="00000000">
        <w:rPr>
          <w:rFonts w:ascii="Calibri" w:cs="Calibri" w:eastAsia="Calibri" w:hAnsi="Calibri"/>
          <w:b w:val="1"/>
          <w:rtl w:val="0"/>
        </w:rPr>
        <w:t xml:space="preserve">Oświadczam że osoba wyznaczona do realizacji zamówienia (imię i nazwisko)………………………………………. spełnia kryterium</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02B">
      <w:pPr>
        <w:widowControl w:val="0"/>
        <w:numPr>
          <w:ilvl w:val="0"/>
          <w:numId w:val="5"/>
        </w:numPr>
        <w:spacing w:after="0" w:afterAutospacing="0" w:line="240" w:lineRule="auto"/>
        <w:ind w:left="720" w:right="75" w:hanging="360"/>
        <w:jc w:val="both"/>
        <w:rPr>
          <w:rFonts w:ascii="Calibri" w:cs="Calibri" w:eastAsia="Calibri" w:hAnsi="Calibri"/>
          <w:b w:val="1"/>
        </w:rPr>
      </w:pPr>
      <w:r w:rsidDel="00000000" w:rsidR="00000000" w:rsidRPr="00000000">
        <w:rPr>
          <w:rFonts w:ascii="Calibri" w:cs="Calibri" w:eastAsia="Calibri" w:hAnsi="Calibri"/>
          <w:sz w:val="22"/>
          <w:szCs w:val="22"/>
          <w:rtl w:val="0"/>
        </w:rPr>
        <w:t xml:space="preserve">w ciągu ostatnich 3 lat przeprowadził/ła mniej niż 3 badania </w:t>
      </w:r>
      <w:r w:rsidDel="00000000" w:rsidR="00000000" w:rsidRPr="00000000">
        <w:rPr>
          <w:rFonts w:ascii="Calibri" w:cs="Calibri" w:eastAsia="Calibri" w:hAnsi="Calibri"/>
          <w:color w:val="222222"/>
          <w:sz w:val="22"/>
          <w:szCs w:val="22"/>
          <w:highlight w:val="white"/>
          <w:rtl w:val="0"/>
        </w:rPr>
        <w:t xml:space="preserve">typu conjoint analysis </w:t>
      </w:r>
      <w:r w:rsidDel="00000000" w:rsidR="00000000" w:rsidRPr="00000000">
        <w:rPr>
          <w:rFonts w:ascii="Calibri" w:cs="Calibri" w:eastAsia="Calibri" w:hAnsi="Calibri"/>
          <w:sz w:val="22"/>
          <w:szCs w:val="22"/>
          <w:rtl w:val="0"/>
        </w:rPr>
        <w:t xml:space="preserve">□ </w:t>
      </w:r>
      <w:r w:rsidDel="00000000" w:rsidR="00000000" w:rsidRPr="00000000">
        <w:rPr>
          <w:rtl w:val="0"/>
        </w:rPr>
      </w:r>
    </w:p>
    <w:p w:rsidR="00000000" w:rsidDel="00000000" w:rsidP="00000000" w:rsidRDefault="00000000" w:rsidRPr="00000000" w14:paraId="0000002C">
      <w:pPr>
        <w:widowControl w:val="0"/>
        <w:numPr>
          <w:ilvl w:val="0"/>
          <w:numId w:val="5"/>
        </w:numPr>
        <w:spacing w:after="0" w:afterAutospacing="0" w:line="240" w:lineRule="auto"/>
        <w:ind w:left="720" w:right="75" w:hanging="360"/>
        <w:jc w:val="both"/>
        <w:rPr>
          <w:rFonts w:ascii="Calibri" w:cs="Calibri" w:eastAsia="Calibri" w:hAnsi="Calibri"/>
          <w:color w:val="222222"/>
          <w:sz w:val="22"/>
          <w:szCs w:val="22"/>
          <w:highlight w:val="white"/>
        </w:rPr>
      </w:pPr>
      <w:r w:rsidDel="00000000" w:rsidR="00000000" w:rsidRPr="00000000">
        <w:rPr>
          <w:rFonts w:ascii="Calibri" w:cs="Calibri" w:eastAsia="Calibri" w:hAnsi="Calibri"/>
          <w:sz w:val="22"/>
          <w:szCs w:val="22"/>
          <w:rtl w:val="0"/>
        </w:rPr>
        <w:t xml:space="preserve">w ciągu ostatnich 3 lat przeprowadził/ła 3 badania </w:t>
      </w:r>
      <w:r w:rsidDel="00000000" w:rsidR="00000000" w:rsidRPr="00000000">
        <w:rPr>
          <w:rFonts w:ascii="Calibri" w:cs="Calibri" w:eastAsia="Calibri" w:hAnsi="Calibri"/>
          <w:color w:val="222222"/>
          <w:sz w:val="22"/>
          <w:szCs w:val="22"/>
          <w:highlight w:val="white"/>
          <w:rtl w:val="0"/>
        </w:rPr>
        <w:t xml:space="preserve">typu conjoint analysis </w:t>
      </w:r>
      <w:r w:rsidDel="00000000" w:rsidR="00000000" w:rsidRPr="00000000">
        <w:rPr>
          <w:rFonts w:ascii="Calibri" w:cs="Calibri" w:eastAsia="Calibri" w:hAnsi="Calibri"/>
          <w:sz w:val="22"/>
          <w:szCs w:val="22"/>
          <w:rtl w:val="0"/>
        </w:rPr>
        <w:t xml:space="preserve">□ </w:t>
      </w:r>
      <w:r w:rsidDel="00000000" w:rsidR="00000000" w:rsidRPr="00000000">
        <w:rPr>
          <w:rtl w:val="0"/>
        </w:rPr>
      </w:r>
    </w:p>
    <w:p w:rsidR="00000000" w:rsidDel="00000000" w:rsidP="00000000" w:rsidRDefault="00000000" w:rsidRPr="00000000" w14:paraId="0000002D">
      <w:pPr>
        <w:widowControl w:val="0"/>
        <w:numPr>
          <w:ilvl w:val="0"/>
          <w:numId w:val="5"/>
        </w:numPr>
        <w:spacing w:after="9" w:line="240" w:lineRule="auto"/>
        <w:ind w:left="720" w:right="75" w:hanging="360"/>
        <w:jc w:val="both"/>
        <w:rPr>
          <w:rFonts w:ascii="Calibri" w:cs="Calibri" w:eastAsia="Calibri" w:hAnsi="Calibri"/>
          <w:color w:val="222222"/>
          <w:sz w:val="22"/>
          <w:szCs w:val="22"/>
          <w:highlight w:val="white"/>
        </w:rPr>
      </w:pPr>
      <w:r w:rsidDel="00000000" w:rsidR="00000000" w:rsidRPr="00000000">
        <w:rPr>
          <w:rFonts w:ascii="Calibri" w:cs="Calibri" w:eastAsia="Calibri" w:hAnsi="Calibri"/>
          <w:sz w:val="22"/>
          <w:szCs w:val="22"/>
          <w:rtl w:val="0"/>
        </w:rPr>
        <w:t xml:space="preserve">w ciągu ostatnich 3 lat przeprowadził/ła więcej jak 3 badania </w:t>
      </w:r>
      <w:r w:rsidDel="00000000" w:rsidR="00000000" w:rsidRPr="00000000">
        <w:rPr>
          <w:rFonts w:ascii="Calibri" w:cs="Calibri" w:eastAsia="Calibri" w:hAnsi="Calibri"/>
          <w:color w:val="222222"/>
          <w:sz w:val="22"/>
          <w:szCs w:val="22"/>
          <w:highlight w:val="white"/>
          <w:rtl w:val="0"/>
        </w:rPr>
        <w:t xml:space="preserve">typu conjoint analysis </w:t>
      </w:r>
      <w:r w:rsidDel="00000000" w:rsidR="00000000" w:rsidRPr="00000000">
        <w:rPr>
          <w:rFonts w:ascii="Calibri" w:cs="Calibri" w:eastAsia="Calibri" w:hAnsi="Calibri"/>
          <w:sz w:val="22"/>
          <w:szCs w:val="22"/>
          <w:rtl w:val="0"/>
        </w:rPr>
        <w:t xml:space="preserve">□ </w:t>
      </w:r>
      <w:r w:rsidDel="00000000" w:rsidR="00000000" w:rsidRPr="00000000">
        <w:rPr>
          <w:rtl w:val="0"/>
        </w:rPr>
      </w:r>
    </w:p>
    <w:p w:rsidR="00000000" w:rsidDel="00000000" w:rsidP="00000000" w:rsidRDefault="00000000" w:rsidRPr="00000000" w14:paraId="0000002E">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2F">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0">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31">
      <w:pPr>
        <w:numPr>
          <w:ilvl w:val="0"/>
          <w:numId w:val="6"/>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32">
      <w:pPr>
        <w:numPr>
          <w:ilvl w:val="0"/>
          <w:numId w:val="6"/>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33">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34">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5">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6">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37">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8">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39">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A">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3B">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3C">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3D">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20/DBN/12/2022,</w:t>
      </w:r>
      <w:r w:rsidDel="00000000" w:rsidR="00000000" w:rsidRPr="00000000">
        <w:rPr>
          <w:rtl w:val="0"/>
        </w:rPr>
      </w:r>
    </w:p>
    <w:p w:rsidR="00000000" w:rsidDel="00000000" w:rsidP="00000000" w:rsidRDefault="00000000" w:rsidRPr="00000000" w14:paraId="0000003E">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3F">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40">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41">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42">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43">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44">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after="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7">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48">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49">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4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E">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F">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50">
      <w:pPr>
        <w:numPr>
          <w:ilvl w:val="3"/>
          <w:numId w:val="4"/>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sz w:val="22"/>
          <w:szCs w:val="22"/>
          <w:rtl w:val="0"/>
        </w:rPr>
        <w:t xml:space="preserve">Wiedza i doświadczenie niezbędne do realizacji zamówienia</w:t>
      </w:r>
      <w:r w:rsidDel="00000000" w:rsidR="00000000" w:rsidRPr="00000000">
        <w:rPr>
          <w:rFonts w:ascii="Calibri" w:cs="Calibri" w:eastAsia="Calibri" w:hAnsi="Calibri"/>
          <w:rtl w:val="0"/>
        </w:rPr>
        <w:t xml:space="preserve">. Tabela 1. Tabela 2.</w:t>
      </w:r>
      <w:r w:rsidDel="00000000" w:rsidR="00000000" w:rsidRPr="00000000">
        <w:rPr>
          <w:rtl w:val="0"/>
        </w:rPr>
      </w:r>
    </w:p>
    <w:p w:rsidR="00000000" w:rsidDel="00000000" w:rsidP="00000000" w:rsidRDefault="00000000" w:rsidRPr="00000000" w14:paraId="00000051">
      <w:pPr>
        <w:numPr>
          <w:ilvl w:val="3"/>
          <w:numId w:val="4"/>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52">
      <w:pPr>
        <w:numPr>
          <w:ilvl w:val="3"/>
          <w:numId w:val="4"/>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4">
      <w:pPr>
        <w:numPr>
          <w:ilvl w:val="0"/>
          <w:numId w:val="7"/>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(odpowiedź TAK/NIE)</w:t>
      </w:r>
    </w:p>
    <w:p w:rsidR="00000000" w:rsidDel="00000000" w:rsidP="00000000" w:rsidRDefault="00000000" w:rsidRPr="00000000" w14:paraId="00000058">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2"/>
        <w:tblW w:w="658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10"/>
        <w:gridCol w:w="2475"/>
        <w:tblGridChange w:id="0">
          <w:tblGrid>
            <w:gridCol w:w="4110"/>
            <w:gridCol w:w="2475"/>
          </w:tblGrid>
        </w:tblGridChange>
      </w:tblGrid>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możliwość techniczną do realizacji badania na próbie reprezentatywnej N=1500, przeprowadzonego metodą  CAWI </w:t>
            </w:r>
          </w:p>
          <w:p w:rsidR="00000000" w:rsidDel="00000000" w:rsidP="00000000" w:rsidRDefault="00000000" w:rsidRPr="00000000" w14:paraId="0000005C">
            <w:pPr>
              <w:widowControl w:val="0"/>
              <w:ind w:left="108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D">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E">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jest aktywnym członkiem OFBOR (Organizacja Firm Badania i Opinii Rynku)</w:t>
            </w:r>
          </w:p>
          <w:p w:rsidR="00000000" w:rsidDel="00000000" w:rsidP="00000000" w:rsidRDefault="00000000" w:rsidRPr="00000000" w14:paraId="00000061">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63">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4">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5">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6">
      <w:pP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2. Warunek II (odpowiedź tekstowa)</w:t>
      </w:r>
    </w:p>
    <w:p w:rsidR="00000000" w:rsidDel="00000000" w:rsidP="00000000" w:rsidRDefault="00000000" w:rsidRPr="00000000" w14:paraId="00000067">
      <w:pPr>
        <w:spacing w:after="0" w:line="240" w:lineRule="auto"/>
        <w:jc w:val="left"/>
        <w:rPr>
          <w:rFonts w:ascii="Calibri" w:cs="Calibri" w:eastAsia="Calibri" w:hAnsi="Calibri"/>
          <w:b w:val="1"/>
          <w:i w:val="1"/>
        </w:rPr>
      </w:pPr>
      <w:r w:rsidDel="00000000" w:rsidR="00000000" w:rsidRPr="00000000">
        <w:rPr>
          <w:rtl w:val="0"/>
        </w:rPr>
      </w:r>
    </w:p>
    <w:tbl>
      <w:tblPr>
        <w:tblStyle w:val="Table3"/>
        <w:tblW w:w="9069.51181102362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62.8831865447473"/>
        <w:gridCol w:w="2608.7941064113957"/>
        <w:gridCol w:w="2608.7941064113957"/>
        <w:gridCol w:w="1489.0404116560842"/>
        <w:tblGridChange w:id="0">
          <w:tblGrid>
            <w:gridCol w:w="2362.8831865447473"/>
            <w:gridCol w:w="2608.7941064113957"/>
            <w:gridCol w:w="2608.7941064113957"/>
            <w:gridCol w:w="1489.0404116560842"/>
          </w:tblGrid>
        </w:tblGridChange>
      </w:tblGrid>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Imię i  Nazwisko osoby proponowanej do przeprowadzenia badania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Fonts w:ascii="Calibri" w:cs="Calibri" w:eastAsia="Calibri" w:hAnsi="Calibri"/>
                <w:b w:val="1"/>
                <w:rtl w:val="0"/>
              </w:rPr>
              <w:t xml:space="preserve">Lista badań metodą CAWI</w:t>
            </w:r>
            <w:r w:rsidDel="00000000" w:rsidR="00000000" w:rsidRPr="00000000">
              <w:rPr>
                <w:rtl w:val="0"/>
              </w:rPr>
            </w:r>
          </w:p>
        </w:tc>
      </w:tr>
      <w:tr>
        <w:trPr>
          <w:cantSplit w:val="0"/>
          <w:trHeight w:val="24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w:t>
            </w:r>
            <w:r w:rsidDel="00000000" w:rsidR="00000000" w:rsidRPr="00000000">
              <w:rPr>
                <w:rFonts w:ascii="Calibri" w:cs="Calibri" w:eastAsia="Calibri" w:hAnsi="Calibri"/>
                <w:sz w:val="22"/>
                <w:szCs w:val="22"/>
                <w:rtl w:val="0"/>
              </w:rPr>
              <w:t xml:space="preserve">w ostatnich 3 latach przeprowadziła metodą CAWI minimum 3 badań na próbach reprezentatywnych, co najmniej N=1500</w:t>
            </w:r>
          </w:p>
          <w:p w:rsidR="00000000" w:rsidDel="00000000" w:rsidP="00000000" w:rsidRDefault="00000000" w:rsidRPr="00000000" w14:paraId="0000006D">
            <w:pPr>
              <w:ind w:left="0" w:right="59" w:firstLine="0"/>
              <w:jc w:val="both"/>
              <w:rPr>
                <w:rFonts w:ascii="Calibri" w:cs="Calibri" w:eastAsia="Calibri" w:hAnsi="Calibri"/>
                <w:color w:val="222222"/>
                <w:sz w:val="22"/>
                <w:szCs w:val="22"/>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r>
        <w:trPr>
          <w:cantSplit w:val="0"/>
          <w:trHeight w:val="24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ind w:left="0" w:right="59" w:firstLine="0"/>
              <w:jc w:val="both"/>
              <w:rPr>
                <w:rFonts w:ascii="Calibri" w:cs="Calibri" w:eastAsia="Calibri" w:hAnsi="Calibri"/>
                <w:color w:val="222222"/>
                <w:sz w:val="22"/>
                <w:szCs w:val="22"/>
                <w:highlight w:val="white"/>
              </w:rPr>
            </w:pPr>
            <w:r w:rsidDel="00000000" w:rsidR="00000000" w:rsidRPr="00000000">
              <w:rPr>
                <w:rFonts w:ascii="Calibri" w:cs="Calibri" w:eastAsia="Calibri" w:hAnsi="Calibri"/>
                <w:sz w:val="22"/>
                <w:szCs w:val="22"/>
                <w:rtl w:val="0"/>
              </w:rPr>
              <w:t xml:space="preserve">w ostatnich 3 latach prowadziła minimum 3  badania w tematyce </w:t>
            </w:r>
            <w:r w:rsidDel="00000000" w:rsidR="00000000" w:rsidRPr="00000000">
              <w:rPr>
                <w:rFonts w:ascii="Calibri" w:cs="Calibri" w:eastAsia="Calibri" w:hAnsi="Calibri"/>
                <w:color w:val="222222"/>
                <w:sz w:val="22"/>
                <w:szCs w:val="22"/>
                <w:highlight w:val="white"/>
                <w:rtl w:val="0"/>
              </w:rPr>
              <w:t xml:space="preserve">społecznej i politycznej</w:t>
            </w:r>
          </w:p>
          <w:p w:rsidR="00000000" w:rsidDel="00000000" w:rsidP="00000000" w:rsidRDefault="00000000" w:rsidRPr="00000000" w14:paraId="00000072">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r>
        <w:trPr>
          <w:cantSplit w:val="0"/>
          <w:trHeight w:val="24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color w:val="222222"/>
                <w:sz w:val="22"/>
                <w:szCs w:val="22"/>
                <w:highlight w:val="white"/>
                <w:rtl w:val="0"/>
              </w:rPr>
              <w:t xml:space="preserve">posiada udokumentowane doświadczenie w prowadzeniu wielofalowych badań panelowych</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07A">
      <w:pPr>
        <w:spacing w:after="0" w:line="240" w:lineRule="auto"/>
        <w:jc w:val="left"/>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7B">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C">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D">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7E">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F">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p>
    <w:p w:rsidR="00000000" w:rsidDel="00000000" w:rsidP="00000000" w:rsidRDefault="00000000" w:rsidRPr="00000000" w14:paraId="00000080">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81">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82">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83">
      <w:pPr>
        <w:spacing w:after="0" w:line="240" w:lineRule="auto"/>
        <w:ind w:left="4320" w:firstLine="720"/>
        <w:jc w:val="center"/>
        <w:rPr>
          <w:rFonts w:ascii="Calibri" w:cs="Calibri" w:eastAsia="Calibri" w:hAnsi="Calibri"/>
          <w:i w:val="1"/>
        </w:rPr>
      </w:pPr>
      <w:r w:rsidDel="00000000" w:rsidR="00000000" w:rsidRPr="00000000">
        <w:br w:type="page"/>
      </w:r>
      <w:r w:rsidDel="00000000" w:rsidR="00000000" w:rsidRPr="00000000">
        <w:rPr>
          <w:rtl w:val="0"/>
        </w:rPr>
      </w:r>
    </w:p>
    <w:p w:rsidR="00000000" w:rsidDel="00000000" w:rsidP="00000000" w:rsidRDefault="00000000" w:rsidRPr="00000000" w14:paraId="00000084">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85">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86">
      <w:pPr>
        <w:numPr>
          <w:ilvl w:val="0"/>
          <w:numId w:val="7"/>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87">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20/DBN/12/2022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8B">
      <w:pPr>
        <w:numPr>
          <w:ilvl w:val="0"/>
          <w:numId w:val="3"/>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8C">
      <w:pPr>
        <w:numPr>
          <w:ilvl w:val="0"/>
          <w:numId w:val="3"/>
        </w:numPr>
        <w:spacing w:after="0" w:line="360" w:lineRule="auto"/>
        <w:ind w:left="720" w:right="59" w:hanging="360"/>
        <w:jc w:val="both"/>
        <w:rPr>
          <w:rFonts w:ascii="Calibri" w:cs="Calibri" w:eastAsia="Calibri" w:hAnsi="Calibri"/>
          <w:sz w:val="24"/>
          <w:szCs w:val="24"/>
        </w:rPr>
      </w:pPr>
      <w:bookmarkStart w:colFirst="0" w:colLast="0" w:name="_heading=h.4d34og8" w:id="1"/>
      <w:bookmarkEnd w:id="1"/>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8D">
      <w:pPr>
        <w:numPr>
          <w:ilvl w:val="0"/>
          <w:numId w:val="3"/>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8E">
      <w:pPr>
        <w:numPr>
          <w:ilvl w:val="0"/>
          <w:numId w:val="3"/>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8F">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0">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1">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2">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3">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4">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95">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096">
      <w:pPr>
        <w:spacing w:after="0" w:line="240" w:lineRule="auto"/>
        <w:jc w:val="right"/>
        <w:rPr>
          <w:rFonts w:ascii="Calibri" w:cs="Calibri" w:eastAsia="Calibri" w:hAnsi="Calibri"/>
          <w:i w:val="1"/>
        </w:rPr>
      </w:pPr>
      <w:bookmarkStart w:colFirst="0" w:colLast="0" w:name="_heading=h.wipykw3yiscy" w:id="2"/>
      <w:bookmarkEnd w:id="2"/>
      <w:r w:rsidDel="00000000" w:rsidR="00000000" w:rsidRPr="00000000">
        <w:rPr>
          <w:rFonts w:ascii="Calibri" w:cs="Calibri" w:eastAsia="Calibri" w:hAnsi="Calibri"/>
          <w:i w:val="1"/>
          <w:rtl w:val="0"/>
        </w:rPr>
        <w:t xml:space="preserve">(w przypadku ofert składanych w konsorcjum)</w:t>
      </w:r>
    </w:p>
    <w:p w:rsidR="00000000" w:rsidDel="00000000" w:rsidP="00000000" w:rsidRDefault="00000000" w:rsidRPr="00000000" w14:paraId="00000097">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8">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9">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A">
      <w:pPr>
        <w:tabs>
          <w:tab w:val="left" w:pos="8220"/>
        </w:tabs>
        <w:spacing w:line="24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9B">
      <w:pPr>
        <w:tabs>
          <w:tab w:val="left"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09C">
      <w:pPr>
        <w:tabs>
          <w:tab w:val="left"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D">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SWPS Uniwersytet Humanistycznospołeczny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9E">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9F">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A0">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A1">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A2">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A3">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A4">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A5">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A6">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A7">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A8">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9">
      <w:pPr>
        <w:tabs>
          <w:tab w:val="left"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center" w:pos="4536"/>
        <w:tab w:val="right" w:pos="9072"/>
      </w:tabs>
      <w:spacing w:after="0" w:line="240" w:lineRule="auto"/>
      <w:rPr>
        <w:color w:val="000000"/>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pos="4536"/>
        <w:tab w:val="right"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AA">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0AB">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C">
    <w:pPr>
      <w:tabs>
        <w:tab w:val="center" w:pos="4536"/>
        <w:tab w:val="right" w:pos="9072"/>
      </w:tabs>
      <w:spacing w:after="0" w:line="240" w:lineRule="auto"/>
      <w:jc w:val="right"/>
      <w:rPr/>
    </w:pPr>
    <w:r w:rsidDel="00000000" w:rsidR="00000000" w:rsidRPr="00000000">
      <w:rPr>
        <w:rFonts w:ascii="Calibri" w:cs="Calibri" w:eastAsia="Calibri" w:hAnsi="Calibri"/>
        <w:color w:val="000000"/>
        <w:sz w:val="22"/>
        <w:szCs w:val="22"/>
      </w:rPr>
      <w:drawing>
        <wp:inline distB="0" distT="0" distL="0" distR="0">
          <wp:extent cx="2036219" cy="604877"/>
          <wp:effectExtent b="0" l="0" r="0" t="0"/>
          <wp:docPr descr="https://lh5.googleusercontent.com/Qeon62hJxpRygJIt3plpaLdS_zHlfZn6Y4eUY3y-UrHpjy8SMACwiIBX8VAVYR_nK4jUkrEPQitC7IywJgEaIfs5nrvqcOKX34beUXqCXayRFLJc7t8B5fbUpSELmQ=s0" id="13" name="image1.jpg"/>
          <a:graphic>
            <a:graphicData uri="http://schemas.openxmlformats.org/drawingml/2006/picture">
              <pic:pic>
                <pic:nvPicPr>
                  <pic:cNvPr descr="https://lh5.googleusercontent.com/Qeon62hJxpRygJIt3plpaLdS_zHlfZn6Y4eUY3y-UrHpjy8SMACwiIBX8VAVYR_nK4jUkrEPQitC7IywJgEaIfs5nrvqcOKX34beUXqCXayRFLJc7t8B5fbUpSELmQ=s0" id="0" name="image1.jpg"/>
                  <pic:cNvPicPr preferRelativeResize="0"/>
                </pic:nvPicPr>
                <pic:blipFill>
                  <a:blip r:embed="rId1"/>
                  <a:srcRect b="0" l="0" r="0" t="0"/>
                  <a:stretch>
                    <a:fillRect/>
                  </a:stretch>
                </pic:blipFill>
                <pic:spPr>
                  <a:xfrm>
                    <a:off x="0" y="0"/>
                    <a:ext cx="2036219" cy="604877"/>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D">
    <w:pPr>
      <w:tabs>
        <w:tab w:val="center" w:pos="4536"/>
        <w:tab w:val="right"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AE">
    <w:pPr>
      <w:tabs>
        <w:tab w:val="center" w:pos="4536"/>
        <w:tab w:val="right" w:pos="9072"/>
      </w:tabs>
      <w:spacing w:after="0" w:line="240" w:lineRule="auto"/>
      <w:rPr/>
    </w:pPr>
    <w:r w:rsidDel="00000000" w:rsidR="00000000" w:rsidRPr="00000000">
      <w:rPr>
        <w:rtl w:val="0"/>
      </w:rPr>
    </w:r>
  </w:p>
  <w:p w:rsidR="00000000" w:rsidDel="00000000" w:rsidP="00000000" w:rsidRDefault="00000000" w:rsidRPr="00000000" w14:paraId="000000AF">
    <w:pPr>
      <w:tabs>
        <w:tab w:val="center" w:pos="4536"/>
        <w:tab w:val="right"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normal" w:customStyle="1">
    <w:name w:val="normal"/>
    <w:rsid w:val="00370C7C"/>
  </w:style>
  <w:style w:type="table" w:styleId="TableNormal" w:customStyle="1">
    <w:name w:val="Table Normal"/>
    <w:rsid w:val="00370C7C"/>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rsid w:val="00E8545E"/>
    <w:tblPr>
      <w:tblCellMar>
        <w:top w:w="0.0" w:type="dxa"/>
        <w:left w:w="0.0" w:type="dxa"/>
        <w:bottom w:w="0.0" w:type="dxa"/>
        <w:right w:w="0.0" w:type="dxa"/>
      </w:tblCellMar>
    </w:tblPr>
  </w:style>
  <w:style w:type="table" w:styleId="TableNormal1" w:customStyle="1">
    <w:name w:val="Table Normal"/>
    <w:rsid w:val="00E8545E"/>
    <w:tblPr>
      <w:tblCellMar>
        <w:top w:w="0.0" w:type="dxa"/>
        <w:left w:w="0.0" w:type="dxa"/>
        <w:bottom w:w="0.0" w:type="dxa"/>
        <w:right w:w="0.0" w:type="dxa"/>
      </w:tblCellMar>
    </w:tblPr>
  </w:style>
  <w:style w:type="table" w:styleId="TableNormal2" w:customStyle="1">
    <w:name w:val="Table Normal"/>
    <w:rsid w:val="00E8545E"/>
    <w:tblPr>
      <w:tblCellMar>
        <w:top w:w="0.0" w:type="dxa"/>
        <w:left w:w="0.0" w:type="dxa"/>
        <w:bottom w:w="0.0" w:type="dxa"/>
        <w:right w:w="0.0" w:type="dxa"/>
      </w:tblCellMar>
    </w:tblPr>
  </w:style>
  <w:style w:type="table" w:styleId="TableNormal3" w:customStyle="1">
    <w:name w:val="Table Normal"/>
    <w:rsid w:val="00E8545E"/>
    <w:tblPr>
      <w:tblCellMar>
        <w:top w:w="0.0" w:type="dxa"/>
        <w:left w:w="0.0" w:type="dxa"/>
        <w:bottom w:w="0.0" w:type="dxa"/>
        <w:right w:w="0.0" w:type="dxa"/>
      </w:tblCellMar>
    </w:tblPr>
  </w:style>
  <w:style w:type="table" w:styleId="TableNormal4" w:customStyle="1">
    <w:name w:val="Table Normal"/>
    <w:rsid w:val="00E8545E"/>
    <w:tblPr>
      <w:tblCellMar>
        <w:top w:w="0.0" w:type="dxa"/>
        <w:left w:w="0.0" w:type="dxa"/>
        <w:bottom w:w="0.0" w:type="dxa"/>
        <w:right w:w="0.0" w:type="dxa"/>
      </w:tblCellMar>
    </w:tblPr>
  </w:style>
  <w:style w:type="table" w:styleId="TableNormal5" w:customStyle="1">
    <w:name w:val="Table Normal"/>
    <w:rsid w:val="00E8545E"/>
    <w:tblPr>
      <w:tblCellMar>
        <w:top w:w="0.0" w:type="dxa"/>
        <w:left w:w="0.0" w:type="dxa"/>
        <w:bottom w:w="0.0" w:type="dxa"/>
        <w:right w:w="0.0" w:type="dxa"/>
      </w:tblCellMar>
    </w:tblPr>
  </w:style>
  <w:style w:type="table" w:styleId="TableNormal6" w:customStyle="1">
    <w:name w:val="Table Normal"/>
    <w:rsid w:val="00E8545E"/>
    <w:tblPr>
      <w:tblCellMar>
        <w:top w:w="0.0" w:type="dxa"/>
        <w:left w:w="0.0" w:type="dxa"/>
        <w:bottom w:w="0.0" w:type="dxa"/>
        <w:right w:w="0.0" w:type="dxa"/>
      </w:tblCellMar>
    </w:tblPr>
  </w:style>
  <w:style w:type="table" w:styleId="TableNormal7" w:customStyle="1">
    <w:name w:val="Table Normal"/>
    <w:rsid w:val="00E8545E"/>
    <w:tblPr>
      <w:tblCellMar>
        <w:top w:w="0.0" w:type="dxa"/>
        <w:left w:w="0.0" w:type="dxa"/>
        <w:bottom w:w="0.0" w:type="dxa"/>
        <w:right w:w="0.0" w:type="dxa"/>
      </w:tblCellMar>
    </w:tblPr>
  </w:style>
  <w:style w:type="paragraph" w:styleId="Podtytu">
    <w:name w:val="Subtitle"/>
    <w:basedOn w:val="normal"/>
    <w:next w:val="normal"/>
    <w:rsid w:val="00370C7C"/>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7"/>
    <w:rsid w:val="00E8545E"/>
    <w:tblPr>
      <w:tblStyleRowBandSize w:val="1"/>
      <w:tblStyleColBandSize w:val="1"/>
      <w:tblCellMar>
        <w:top w:w="0.0" w:type="dxa"/>
        <w:left w:w="115.0" w:type="dxa"/>
        <w:bottom w:w="0.0" w:type="dxa"/>
        <w:right w:w="115.0" w:type="dxa"/>
      </w:tblCellMar>
    </w:tblPr>
  </w:style>
  <w:style w:type="table" w:styleId="a0" w:customStyle="1">
    <w:basedOn w:val="TableNormal7"/>
    <w:rsid w:val="00E8545E"/>
    <w:tblPr>
      <w:tblStyleRowBandSize w:val="1"/>
      <w:tblStyleColBandSize w:val="1"/>
      <w:tblCellMar>
        <w:top w:w="0.0" w:type="dxa"/>
        <w:left w:w="115.0" w:type="dxa"/>
        <w:bottom w:w="0.0" w:type="dxa"/>
        <w:right w:w="115.0" w:type="dxa"/>
      </w:tblCellMar>
    </w:tblPr>
  </w:style>
  <w:style w:type="table" w:styleId="a1"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IxxPwW8/VadYYFy7eYjBgXpNMw==">AMUW2mXQsO8v2Q8N0vdP6HEno3n5y+G8KHIKirtIybvaCJ5AA9stNJ6q/nZ8W24Tew98tTYc/QJskhLjtbrB1CJ6gvaHsYYqXsQCP4sCmEsQ8HCsUs/oxcZhg9jDozlLnNDnErtMIFfwS7kpknfBa++fRWGeAFC8kwPNTEtqrnqRaj+fH7ywK+A=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2022-02-02T11:08:00Z</dcterms:created>
  <dc:creator>Barbara Wrzołek</dc:creator>
</cp:coreProperties>
</file>